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44" w:rsidRPr="00537AD5" w:rsidRDefault="008B3544" w:rsidP="008B3544">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i/>
          <w:iCs/>
          <w:color w:val="auto"/>
          <w:sz w:val="24"/>
          <w:szCs w:val="24"/>
          <w:lang w:val="pt-BR"/>
        </w:rPr>
        <w:t>CỔ CHỈ</w:t>
      </w:r>
      <w:r w:rsidRPr="00537AD5">
        <w:rPr>
          <w:rFonts w:ascii="Times New Roman" w:hAnsi="Times New Roman" w:cs="Times New Roman"/>
          <w:color w:val="auto"/>
          <w:sz w:val="24"/>
          <w:szCs w:val="24"/>
          <w:lang w:val="pt-BR"/>
        </w:rPr>
        <w:t xml:space="preserve"> </w:t>
      </w:r>
      <w:r w:rsidRPr="00537AD5">
        <w:rPr>
          <w:rFonts w:ascii="Times New Roman" w:hAnsi="Times New Roman" w:cs="Times New Roman"/>
          <w:color w:val="auto"/>
          <w:lang w:val="pt-BR"/>
        </w:rPr>
        <w:t>(古 紙</w:t>
      </w:r>
      <w:r w:rsidRPr="00537AD5">
        <w:rPr>
          <w:rFonts w:ascii="Times New Roman" w:hAnsi="Times New Roman" w:cs="Times New Roman"/>
          <w:b w:val="0"/>
          <w:color w:val="auto"/>
          <w:lang w:val="pt-BR"/>
        </w:rPr>
        <w:t xml:space="preserve">), </w:t>
      </w:r>
      <w:r w:rsidRPr="00537AD5">
        <w:rPr>
          <w:rFonts w:ascii="Times New Roman" w:hAnsi="Times New Roman" w:cs="Times New Roman"/>
          <w:b w:val="0"/>
          <w:color w:val="auto"/>
          <w:lang w:val="pt-BR" w:eastAsia="zh-CN"/>
        </w:rPr>
        <w:t>các tập tư liệu kê khai, sao chép văn bản  hành chính viết bằng chữ Hán của các địa phương, với nhi</w:t>
      </w:r>
      <w:r w:rsidRPr="00537AD5">
        <w:rPr>
          <w:rFonts w:ascii="Times New Roman" w:eastAsia="SimSun" w:hAnsi="Times New Roman" w:cs="Times New Roman"/>
          <w:b w:val="0"/>
          <w:color w:val="auto"/>
          <w:lang w:val="pt-BR" w:eastAsia="zh-CN"/>
        </w:rPr>
        <w:t>ê</w:t>
      </w:r>
      <w:r w:rsidRPr="00537AD5">
        <w:rPr>
          <w:rFonts w:ascii="Times New Roman" w:hAnsi="Times New Roman" w:cs="Times New Roman"/>
          <w:b w:val="0"/>
          <w:color w:val="auto"/>
          <w:lang w:val="pt-BR" w:eastAsia="zh-CN"/>
        </w:rPr>
        <w:t>̀u loại hình tư li</w:t>
      </w:r>
      <w:r w:rsidRPr="00537AD5">
        <w:rPr>
          <w:rFonts w:ascii="Times New Roman" w:eastAsia="SimSun" w:hAnsi="Times New Roman" w:cs="Times New Roman"/>
          <w:b w:val="0"/>
          <w:color w:val="auto"/>
          <w:lang w:val="pt-BR" w:eastAsia="zh-CN"/>
        </w:rPr>
        <w:t>ê</w:t>
      </w:r>
      <w:r w:rsidRPr="00537AD5">
        <w:rPr>
          <w:rFonts w:ascii="Times New Roman" w:hAnsi="Times New Roman" w:cs="Times New Roman"/>
          <w:b w:val="0"/>
          <w:color w:val="auto"/>
          <w:lang w:val="pt-BR" w:eastAsia="zh-CN"/>
        </w:rPr>
        <w:t>̣u kh</w:t>
      </w:r>
      <w:r w:rsidRPr="00537AD5">
        <w:rPr>
          <w:rFonts w:ascii="Times New Roman" w:eastAsia="SimSun" w:hAnsi="Times New Roman" w:cs="Times New Roman"/>
          <w:b w:val="0"/>
          <w:color w:val="auto"/>
          <w:lang w:val="pt-BR" w:eastAsia="zh-CN"/>
        </w:rPr>
        <w:t>á</w:t>
      </w:r>
      <w:r w:rsidRPr="00537AD5">
        <w:rPr>
          <w:rFonts w:ascii="Times New Roman" w:hAnsi="Times New Roman" w:cs="Times New Roman"/>
          <w:b w:val="0"/>
          <w:color w:val="auto"/>
          <w:lang w:val="pt-BR" w:eastAsia="zh-CN"/>
        </w:rPr>
        <w:t>c nhau như địa bạ, điền thổ, gia phả, công văn h</w:t>
      </w:r>
      <w:r w:rsidRPr="00537AD5">
        <w:rPr>
          <w:rFonts w:ascii="Times New Roman" w:eastAsia="SimSun" w:hAnsi="Times New Roman" w:cs="Times New Roman"/>
          <w:b w:val="0"/>
          <w:color w:val="auto"/>
          <w:lang w:val="pt-BR" w:eastAsia="zh-CN"/>
        </w:rPr>
        <w:t>à</w:t>
      </w:r>
      <w:r w:rsidRPr="00537AD5">
        <w:rPr>
          <w:rFonts w:ascii="Times New Roman" w:hAnsi="Times New Roman" w:cs="Times New Roman"/>
          <w:b w:val="0"/>
          <w:color w:val="auto"/>
          <w:lang w:val="pt-BR" w:eastAsia="zh-CN"/>
        </w:rPr>
        <w:t>nh ch</w:t>
      </w:r>
      <w:r w:rsidRPr="00537AD5">
        <w:rPr>
          <w:rFonts w:ascii="Times New Roman" w:eastAsia="SimSun" w:hAnsi="Times New Roman" w:cs="Times New Roman"/>
          <w:b w:val="0"/>
          <w:color w:val="auto"/>
          <w:lang w:val="pt-BR" w:eastAsia="zh-CN"/>
        </w:rPr>
        <w:t>í</w:t>
      </w:r>
      <w:r w:rsidRPr="00537AD5">
        <w:rPr>
          <w:rFonts w:ascii="Times New Roman" w:hAnsi="Times New Roman" w:cs="Times New Roman"/>
          <w:b w:val="0"/>
          <w:color w:val="auto"/>
          <w:lang w:val="pt-BR" w:eastAsia="zh-CN"/>
        </w:rPr>
        <w:t>nh,</w:t>
      </w:r>
      <w:r w:rsidRPr="00537AD5">
        <w:rPr>
          <w:rFonts w:ascii="Times New Roman" w:eastAsia="SimSun" w:hAnsi="Times New Roman" w:cs="Times New Roman"/>
          <w:b w:val="0"/>
          <w:color w:val="auto"/>
          <w:lang w:val="pt-BR" w:eastAsia="zh-CN"/>
        </w:rPr>
        <w:t>…</w:t>
      </w:r>
      <w:r w:rsidRPr="00537AD5">
        <w:rPr>
          <w:rFonts w:ascii="Times New Roman" w:hAnsi="Times New Roman" w:cs="Times New Roman"/>
          <w:b w:val="0"/>
          <w:color w:val="auto"/>
          <w:lang w:val="pt-BR" w:eastAsia="zh-CN"/>
        </w:rPr>
        <w:t xml:space="preserve"> Các loại tư li</w:t>
      </w:r>
      <w:r w:rsidRPr="00537AD5">
        <w:rPr>
          <w:rFonts w:ascii="Times New Roman" w:eastAsia="SimSun" w:hAnsi="Times New Roman" w:cs="Times New Roman"/>
          <w:b w:val="0"/>
          <w:color w:val="auto"/>
          <w:lang w:val="pt-BR" w:eastAsia="zh-CN"/>
        </w:rPr>
        <w:t>ê</w:t>
      </w:r>
      <w:r w:rsidRPr="00537AD5">
        <w:rPr>
          <w:rFonts w:ascii="Times New Roman" w:hAnsi="Times New Roman" w:cs="Times New Roman"/>
          <w:b w:val="0"/>
          <w:color w:val="auto"/>
          <w:lang w:val="pt-BR" w:eastAsia="zh-CN"/>
        </w:rPr>
        <w:t>̣u được t</w:t>
      </w:r>
      <w:r w:rsidRPr="00537AD5">
        <w:rPr>
          <w:rFonts w:ascii="Times New Roman" w:eastAsia="SimSun" w:hAnsi="Times New Roman" w:cs="Times New Roman"/>
          <w:b w:val="0"/>
          <w:color w:val="auto"/>
          <w:lang w:val="pt-BR" w:eastAsia="zh-CN"/>
        </w:rPr>
        <w:t>â</w:t>
      </w:r>
      <w:r w:rsidRPr="00537AD5">
        <w:rPr>
          <w:rFonts w:ascii="Times New Roman" w:hAnsi="Times New Roman" w:cs="Times New Roman"/>
          <w:b w:val="0"/>
          <w:color w:val="auto"/>
          <w:lang w:val="pt-BR" w:eastAsia="zh-CN"/>
        </w:rPr>
        <w:t>̣p hợp theo từng thôn, xã, có ghi tên, chức tước, chữ kí của người sao và đ</w:t>
      </w:r>
      <w:r w:rsidRPr="00537AD5">
        <w:rPr>
          <w:rFonts w:ascii="Times New Roman" w:eastAsia="SimSun" w:hAnsi="Times New Roman" w:cs="Times New Roman"/>
          <w:b w:val="0"/>
          <w:color w:val="auto"/>
          <w:lang w:val="pt-BR" w:eastAsia="zh-CN"/>
        </w:rPr>
        <w:t>ó</w:t>
      </w:r>
      <w:r w:rsidRPr="00537AD5">
        <w:rPr>
          <w:rFonts w:ascii="Times New Roman" w:hAnsi="Times New Roman" w:cs="Times New Roman"/>
          <w:b w:val="0"/>
          <w:color w:val="auto"/>
          <w:lang w:val="pt-BR" w:eastAsia="zh-CN"/>
        </w:rPr>
        <w:t xml:space="preserve">ng dấu xác nhận của chính quyền sở tại. </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t>Hiện nay, Viện Nghiên cứu Hán Nôm lưu giữ các văn bản CC. Các văn bản cổ chỉ, ký hi</w:t>
      </w:r>
      <w:r w:rsidRPr="00537AD5">
        <w:rPr>
          <w:rFonts w:eastAsia="SimSun"/>
          <w:lang w:val="pt-BR" w:eastAsia="zh-CN"/>
        </w:rPr>
        <w:t>ê</w:t>
      </w:r>
      <w:r w:rsidRPr="00537AD5">
        <w:rPr>
          <w:rFonts w:eastAsiaTheme="majorEastAsia"/>
          <w:lang w:val="pt-BR" w:eastAsia="zh-CN"/>
        </w:rPr>
        <w:t>̣u chung là AH, g</w:t>
      </w:r>
      <w:r w:rsidRPr="00537AD5">
        <w:rPr>
          <w:rFonts w:eastAsia="SimSun"/>
          <w:lang w:val="pt-BR" w:eastAsia="zh-CN"/>
        </w:rPr>
        <w:t>ô</w:t>
      </w:r>
      <w:r w:rsidRPr="00537AD5">
        <w:rPr>
          <w:rFonts w:eastAsiaTheme="majorEastAsia"/>
          <w:lang w:val="pt-BR" w:eastAsia="zh-CN"/>
        </w:rPr>
        <w:t>̀m 21 tập tài liệu của năm tỉnh: Hưng Y</w:t>
      </w:r>
      <w:r w:rsidRPr="00537AD5">
        <w:rPr>
          <w:rFonts w:eastAsia="SimSun"/>
          <w:lang w:val="pt-BR" w:eastAsia="zh-CN"/>
        </w:rPr>
        <w:t>ê</w:t>
      </w:r>
      <w:r w:rsidRPr="00537AD5">
        <w:rPr>
          <w:rFonts w:eastAsiaTheme="majorEastAsia"/>
          <w:lang w:val="pt-BR" w:eastAsia="zh-CN"/>
        </w:rPr>
        <w:t>n (m</w:t>
      </w:r>
      <w:r w:rsidRPr="00537AD5">
        <w:rPr>
          <w:rFonts w:eastAsia="SimSun"/>
          <w:lang w:val="pt-BR" w:eastAsia="zh-CN"/>
        </w:rPr>
        <w:t>ã</w:t>
      </w:r>
      <w:r w:rsidRPr="00537AD5">
        <w:rPr>
          <w:rFonts w:eastAsiaTheme="majorEastAsia"/>
          <w:lang w:val="pt-BR" w:eastAsia="zh-CN"/>
        </w:rPr>
        <w:t xml:space="preserve"> số a1: 4 tập); Ninh Bình (mã số a2: 1 tập); Sơn T</w:t>
      </w:r>
      <w:r w:rsidRPr="00537AD5">
        <w:rPr>
          <w:rFonts w:eastAsia="SimSun"/>
          <w:lang w:val="pt-BR" w:eastAsia="zh-CN"/>
        </w:rPr>
        <w:t>â</w:t>
      </w:r>
      <w:r w:rsidRPr="00537AD5">
        <w:rPr>
          <w:rFonts w:eastAsiaTheme="majorEastAsia"/>
          <w:lang w:val="pt-BR" w:eastAsia="zh-CN"/>
        </w:rPr>
        <w:t>y (m</w:t>
      </w:r>
      <w:r w:rsidRPr="00537AD5">
        <w:rPr>
          <w:rFonts w:eastAsia="SimSun"/>
          <w:lang w:val="pt-BR" w:eastAsia="zh-CN"/>
        </w:rPr>
        <w:t>ã</w:t>
      </w:r>
      <w:r w:rsidRPr="00537AD5">
        <w:rPr>
          <w:rFonts w:eastAsiaTheme="majorEastAsia"/>
          <w:lang w:val="pt-BR" w:eastAsia="zh-CN"/>
        </w:rPr>
        <w:t xml:space="preserve"> số a3: 7 tập); Lạng Sơn (m</w:t>
      </w:r>
      <w:r w:rsidRPr="00537AD5">
        <w:rPr>
          <w:rFonts w:eastAsia="SimSun"/>
          <w:lang w:val="pt-BR" w:eastAsia="zh-CN"/>
        </w:rPr>
        <w:t>ã</w:t>
      </w:r>
      <w:r w:rsidRPr="00537AD5">
        <w:rPr>
          <w:rFonts w:eastAsiaTheme="majorEastAsia"/>
          <w:lang w:val="pt-BR" w:eastAsia="zh-CN"/>
        </w:rPr>
        <w:t xml:space="preserve"> số a4: 7 tập); Phúc Yên (mã số a5: 2 tập). Các văn bản này do Viện Viễn Đ</w:t>
      </w:r>
      <w:r w:rsidRPr="00537AD5">
        <w:rPr>
          <w:rFonts w:eastAsia="SimSun"/>
          <w:lang w:val="pt-BR" w:eastAsia="zh-CN"/>
        </w:rPr>
        <w:t>ô</w:t>
      </w:r>
      <w:r w:rsidRPr="00537AD5">
        <w:rPr>
          <w:rFonts w:eastAsiaTheme="majorEastAsia"/>
          <w:lang w:val="pt-BR" w:eastAsia="zh-CN"/>
        </w:rPr>
        <w:t>ng B</w:t>
      </w:r>
      <w:r w:rsidRPr="00537AD5">
        <w:rPr>
          <w:rFonts w:eastAsia="SimSun"/>
          <w:lang w:val="pt-BR" w:eastAsia="zh-CN"/>
        </w:rPr>
        <w:t>á</w:t>
      </w:r>
      <w:r w:rsidRPr="00537AD5">
        <w:rPr>
          <w:rFonts w:eastAsiaTheme="majorEastAsia"/>
          <w:lang w:val="pt-BR" w:eastAsia="zh-CN"/>
        </w:rPr>
        <w:t>c Cổ (EFEO) sưu tầm vào đầu thế kỷ XX.</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t>CC phần lớn là các văn bản hành chính sự vụ, như t</w:t>
      </w:r>
      <w:r w:rsidRPr="00537AD5">
        <w:rPr>
          <w:rFonts w:eastAsia="SimSun"/>
          <w:lang w:val="pt-BR" w:eastAsia="zh-CN"/>
        </w:rPr>
        <w:t>ì</w:t>
      </w:r>
      <w:r w:rsidRPr="00537AD5">
        <w:rPr>
          <w:rFonts w:eastAsiaTheme="majorEastAsia"/>
          <w:lang w:val="pt-BR" w:eastAsia="zh-CN"/>
        </w:rPr>
        <w:t>nh h</w:t>
      </w:r>
      <w:r w:rsidRPr="00537AD5">
        <w:rPr>
          <w:rFonts w:eastAsia="SimSun"/>
          <w:lang w:val="pt-BR" w:eastAsia="zh-CN"/>
        </w:rPr>
        <w:t>ì</w:t>
      </w:r>
      <w:r w:rsidRPr="00537AD5">
        <w:rPr>
          <w:rFonts w:eastAsiaTheme="majorEastAsia"/>
          <w:lang w:val="pt-BR" w:eastAsia="zh-CN"/>
        </w:rPr>
        <w:t>nh thu thuế hàng năm với từng loại nông sản, trong đ</w:t>
      </w:r>
      <w:r w:rsidRPr="00537AD5">
        <w:rPr>
          <w:rFonts w:eastAsia="SimSun"/>
          <w:lang w:val="pt-BR" w:eastAsia="zh-CN"/>
        </w:rPr>
        <w:t>ó</w:t>
      </w:r>
      <w:r w:rsidRPr="00537AD5">
        <w:rPr>
          <w:rFonts w:eastAsiaTheme="majorEastAsia"/>
          <w:lang w:val="pt-BR" w:eastAsia="zh-CN"/>
        </w:rPr>
        <w:t xml:space="preserve"> k</w:t>
      </w:r>
      <w:r w:rsidRPr="00537AD5">
        <w:rPr>
          <w:rFonts w:eastAsia="SimSun"/>
          <w:lang w:val="pt-BR" w:eastAsia="zh-CN"/>
        </w:rPr>
        <w:t>ê</w:t>
      </w:r>
      <w:r w:rsidRPr="00537AD5">
        <w:rPr>
          <w:rFonts w:eastAsiaTheme="majorEastAsia"/>
          <w:lang w:val="pt-BR" w:eastAsia="zh-CN"/>
        </w:rPr>
        <w:t xml:space="preserve"> khai c</w:t>
      </w:r>
      <w:r w:rsidRPr="00537AD5">
        <w:rPr>
          <w:rFonts w:eastAsia="SimSun"/>
          <w:lang w:val="pt-BR" w:eastAsia="zh-CN"/>
        </w:rPr>
        <w:t>á</w:t>
      </w:r>
      <w:r w:rsidRPr="00537AD5">
        <w:rPr>
          <w:rFonts w:eastAsiaTheme="majorEastAsia"/>
          <w:lang w:val="pt-BR" w:eastAsia="zh-CN"/>
        </w:rPr>
        <w:t>c loại ruộng công, ruộng tư, t</w:t>
      </w:r>
      <w:r w:rsidRPr="00537AD5">
        <w:rPr>
          <w:rFonts w:eastAsia="SimSun"/>
          <w:lang w:val="pt-BR" w:eastAsia="zh-CN"/>
        </w:rPr>
        <w:t>ê</w:t>
      </w:r>
      <w:r w:rsidRPr="00537AD5">
        <w:rPr>
          <w:rFonts w:eastAsiaTheme="majorEastAsia"/>
          <w:lang w:val="pt-BR" w:eastAsia="zh-CN"/>
        </w:rPr>
        <w:t>n tuổi, số lượng người canh tác, các loại “thập vật tiền” (tiền các loại vật), dung tiền (tiền công thợ), chỉ tiền (tiền giấy), các loại công thổ, như ao, vườn, đất dân cư; c</w:t>
      </w:r>
      <w:r w:rsidRPr="00537AD5">
        <w:rPr>
          <w:rFonts w:eastAsia="SimSun"/>
          <w:lang w:val="pt-BR" w:eastAsia="zh-CN"/>
        </w:rPr>
        <w:t>á</w:t>
      </w:r>
      <w:r w:rsidRPr="00537AD5">
        <w:rPr>
          <w:rFonts w:eastAsiaTheme="majorEastAsia"/>
          <w:lang w:val="pt-BR" w:eastAsia="zh-CN"/>
        </w:rPr>
        <w:t>c lệnh cho dân nộp tiền, gạo, lợn, trâu bò, việc lựa chọn người bổ thụ vào các chức Phó lí, Lí trưởng, Chánh tổng; việc đắp thành lũy, sai ph</w:t>
      </w:r>
      <w:r w:rsidRPr="00537AD5">
        <w:rPr>
          <w:rFonts w:eastAsia="SimSun"/>
          <w:lang w:val="pt-BR" w:eastAsia="zh-CN"/>
        </w:rPr>
        <w:t>á</w:t>
      </w:r>
      <w:r w:rsidRPr="00537AD5">
        <w:rPr>
          <w:rFonts w:eastAsiaTheme="majorEastAsia"/>
          <w:lang w:val="pt-BR" w:eastAsia="zh-CN"/>
        </w:rPr>
        <w:t>i c</w:t>
      </w:r>
      <w:r w:rsidRPr="00537AD5">
        <w:rPr>
          <w:rFonts w:eastAsia="SimSun"/>
          <w:lang w:val="pt-BR" w:eastAsia="zh-CN"/>
        </w:rPr>
        <w:t>á</w:t>
      </w:r>
      <w:r w:rsidRPr="00537AD5">
        <w:rPr>
          <w:rFonts w:eastAsiaTheme="majorEastAsia"/>
          <w:lang w:val="pt-BR" w:eastAsia="zh-CN"/>
        </w:rPr>
        <w:t>c quan lu</w:t>
      </w:r>
      <w:r w:rsidRPr="00537AD5">
        <w:rPr>
          <w:rFonts w:eastAsia="SimSun"/>
          <w:lang w:val="pt-BR" w:eastAsia="zh-CN"/>
        </w:rPr>
        <w:t>â</w:t>
      </w:r>
      <w:r w:rsidRPr="00537AD5">
        <w:rPr>
          <w:rFonts w:eastAsiaTheme="majorEastAsia"/>
          <w:lang w:val="pt-BR" w:eastAsia="zh-CN"/>
        </w:rPr>
        <w:t>n phi</w:t>
      </w:r>
      <w:r w:rsidRPr="00537AD5">
        <w:rPr>
          <w:rFonts w:eastAsia="SimSun"/>
          <w:lang w:val="pt-BR" w:eastAsia="zh-CN"/>
        </w:rPr>
        <w:t>ê</w:t>
      </w:r>
      <w:r w:rsidRPr="00537AD5">
        <w:rPr>
          <w:rFonts w:eastAsiaTheme="majorEastAsia"/>
          <w:lang w:val="pt-BR" w:eastAsia="zh-CN"/>
        </w:rPr>
        <w:t>n xuống địa phương kiểm tra đ</w:t>
      </w:r>
      <w:r w:rsidRPr="00537AD5">
        <w:rPr>
          <w:rFonts w:eastAsia="SimSun"/>
          <w:lang w:val="pt-BR" w:eastAsia="zh-CN"/>
        </w:rPr>
        <w:t>ê</w:t>
      </w:r>
      <w:r w:rsidRPr="00537AD5">
        <w:rPr>
          <w:rFonts w:eastAsiaTheme="majorEastAsia"/>
          <w:lang w:val="pt-BR" w:eastAsia="zh-CN"/>
        </w:rPr>
        <w:t xml:space="preserve"> điều, xử lý các trường hợp nhũng nhiễu dân chúng; các kê khai về người dân làm việc quan nhưng bị thương hoặc bị chết,…</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 CC ghi chép các bản lệnh chỉ, thượng dụ, khải, tấu… thuộc các niên hiệu Vĩnh Thọ (1658-1661), Cảnh Trị (1663-1671), Bảo Thái (1720-1729), Cảnh Hưng (1740-1786), Chi</w:t>
      </w:r>
      <w:r w:rsidRPr="00537AD5">
        <w:rPr>
          <w:rFonts w:eastAsia="SimSun"/>
          <w:lang w:val="pt-BR" w:eastAsia="zh-CN"/>
        </w:rPr>
        <w:t>ê</w:t>
      </w:r>
      <w:r w:rsidRPr="00537AD5">
        <w:rPr>
          <w:rFonts w:eastAsiaTheme="majorEastAsia"/>
          <w:lang w:val="pt-BR" w:eastAsia="zh-CN"/>
        </w:rPr>
        <w:t>u Thống (1787-1788), Quang Trung (1788-1792), Minh Mệnh (1820-1840), Tự Đức (1848-1883),… Nội dung của các văn bản này quy định về việc bồi đắp đường xá, đi l</w:t>
      </w:r>
      <w:r w:rsidRPr="00537AD5">
        <w:rPr>
          <w:rFonts w:eastAsia="SimSun"/>
          <w:lang w:val="pt-BR" w:eastAsia="zh-CN"/>
        </w:rPr>
        <w:t>í</w:t>
      </w:r>
      <w:r w:rsidRPr="00537AD5">
        <w:rPr>
          <w:rFonts w:eastAsiaTheme="majorEastAsia"/>
          <w:lang w:val="pt-BR" w:eastAsia="zh-CN"/>
        </w:rPr>
        <w:t>nh, hạn mức thu thuế, chu cấp khẩu phần lương thực cho thợ thuyền, cấm gia súc phá hoại mùa màng. Một số bản đề cập đến tranh chấp mốc giới hoặc ruộng đất giữa một số xã, đề nghị quan trên xem xét, giải quyết.</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lastRenderedPageBreak/>
        <w:t>CC kê khai thần sắc, thần tích nói về nghi thức thờ Thành hoàng hoặc phong tục, tập quán trong việc thờ Thần Nông vào các dịp lễ Hạ điền (lễ cúng Thần Nông vào ngày mồng 1 tháng 6 âm lịch hằng năm), Thượng điền (lễ cúng Thần Nông vào dịp cày cấy các mùa trong năm) hoặc Thường tân (lễ cơm mới hằng năm trước khi thu hoạch lúa để cúng Thần Nông), ghi nhận ở một một số địa phương. Hoặc gần một trăm bản kê khai của một xã có từ niên hiệu Cảnh Hưng đến Minh Mệnh, đề cập đến ban chức sắc cho người địa phương c</w:t>
      </w:r>
      <w:r w:rsidRPr="00537AD5">
        <w:rPr>
          <w:rFonts w:eastAsia="SimSun"/>
          <w:lang w:val="pt-BR" w:eastAsia="zh-CN"/>
        </w:rPr>
        <w:t>ó</w:t>
      </w:r>
      <w:r w:rsidRPr="00537AD5">
        <w:rPr>
          <w:rFonts w:eastAsiaTheme="majorEastAsia"/>
          <w:lang w:val="pt-BR" w:eastAsia="zh-CN"/>
        </w:rPr>
        <w:t xml:space="preserve"> c</w:t>
      </w:r>
      <w:r w:rsidRPr="00537AD5">
        <w:rPr>
          <w:rFonts w:eastAsia="SimSun"/>
          <w:lang w:val="pt-BR" w:eastAsia="zh-CN"/>
        </w:rPr>
        <w:t>ô</w:t>
      </w:r>
      <w:r w:rsidRPr="00537AD5">
        <w:rPr>
          <w:rFonts w:eastAsiaTheme="majorEastAsia"/>
          <w:lang w:val="pt-BR" w:eastAsia="zh-CN"/>
        </w:rPr>
        <w:t>ng đ</w:t>
      </w:r>
      <w:r w:rsidRPr="00537AD5">
        <w:rPr>
          <w:rFonts w:eastAsia="SimSun"/>
          <w:lang w:val="pt-BR" w:eastAsia="zh-CN"/>
        </w:rPr>
        <w:t>á</w:t>
      </w:r>
      <w:r w:rsidRPr="00537AD5">
        <w:rPr>
          <w:rFonts w:eastAsiaTheme="majorEastAsia"/>
          <w:lang w:val="pt-BR" w:eastAsia="zh-CN"/>
        </w:rPr>
        <w:t>nh giặc, luyện tập võ bị, phủ dụ dân chúng hoặc giúp dân an cư lạc nghiệp (AH.a4/6).</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Ngoài ra, CC còn ghi về gia phả, như: </w:t>
      </w:r>
      <w:r w:rsidRPr="00537AD5">
        <w:rPr>
          <w:rFonts w:eastAsiaTheme="majorEastAsia"/>
          <w:i/>
          <w:iCs/>
          <w:lang w:val="pt-BR" w:eastAsia="zh-CN"/>
        </w:rPr>
        <w:t>Đo</w:t>
      </w:r>
      <w:r w:rsidRPr="00537AD5">
        <w:rPr>
          <w:rFonts w:eastAsia="SimSun"/>
          <w:i/>
          <w:iCs/>
          <w:lang w:val="pt-BR" w:eastAsia="zh-CN"/>
        </w:rPr>
        <w:t>à</w:t>
      </w:r>
      <w:r w:rsidRPr="00537AD5">
        <w:rPr>
          <w:rFonts w:eastAsiaTheme="majorEastAsia"/>
          <w:i/>
          <w:iCs/>
          <w:lang w:val="pt-BR" w:eastAsia="zh-CN"/>
        </w:rPr>
        <w:t>n thị thực lục</w:t>
      </w:r>
      <w:r w:rsidRPr="00537AD5">
        <w:rPr>
          <w:rFonts w:eastAsiaTheme="majorEastAsia"/>
          <w:lang w:val="pt-BR" w:eastAsia="zh-CN"/>
        </w:rPr>
        <w:t xml:space="preserve"> 段氏實錄 (do Đo</w:t>
      </w:r>
      <w:r w:rsidRPr="00537AD5">
        <w:rPr>
          <w:rFonts w:eastAsia="SimSun"/>
          <w:lang w:val="pt-BR" w:eastAsia="zh-CN"/>
        </w:rPr>
        <w:t>à</w:t>
      </w:r>
      <w:r w:rsidRPr="00537AD5">
        <w:rPr>
          <w:rFonts w:eastAsiaTheme="majorEastAsia"/>
          <w:lang w:val="pt-BR" w:eastAsia="zh-CN"/>
        </w:rPr>
        <w:t xml:space="preserve">n Thị Điểm biên soạn) gồm các phần </w:t>
      </w:r>
      <w:r w:rsidRPr="00537AD5">
        <w:rPr>
          <w:rFonts w:eastAsiaTheme="majorEastAsia"/>
          <w:i/>
          <w:iCs/>
          <w:lang w:val="pt-BR" w:eastAsia="zh-CN"/>
        </w:rPr>
        <w:t>Hồng Hà phu nhân gia phả</w:t>
      </w:r>
      <w:r w:rsidRPr="00537AD5">
        <w:rPr>
          <w:rFonts w:eastAsiaTheme="majorEastAsia"/>
          <w:lang w:val="pt-BR" w:eastAsia="zh-CN"/>
        </w:rPr>
        <w:t xml:space="preserve"> 紅霞夫人家譜 (Phả hệ của họ Đo</w:t>
      </w:r>
      <w:r w:rsidRPr="00537AD5">
        <w:rPr>
          <w:rFonts w:eastAsia="SimSun"/>
          <w:lang w:val="pt-BR" w:eastAsia="zh-CN"/>
        </w:rPr>
        <w:t>à</w:t>
      </w:r>
      <w:r w:rsidRPr="00537AD5">
        <w:rPr>
          <w:rFonts w:eastAsiaTheme="majorEastAsia"/>
          <w:lang w:val="pt-BR" w:eastAsia="zh-CN"/>
        </w:rPr>
        <w:t>n ở thôn Trung Phú, xã Giai Phạm, huyện Yên Mỹ, tỉnh Hưng Y</w:t>
      </w:r>
      <w:r w:rsidRPr="00537AD5">
        <w:rPr>
          <w:rFonts w:eastAsia="SimSun"/>
          <w:lang w:val="pt-BR" w:eastAsia="zh-CN"/>
        </w:rPr>
        <w:t>ê</w:t>
      </w:r>
      <w:r w:rsidRPr="00537AD5">
        <w:rPr>
          <w:rFonts w:eastAsiaTheme="majorEastAsia"/>
          <w:lang w:val="pt-BR" w:eastAsia="zh-CN"/>
        </w:rPr>
        <w:t xml:space="preserve">n); </w:t>
      </w:r>
      <w:r w:rsidRPr="00537AD5">
        <w:rPr>
          <w:rFonts w:eastAsiaTheme="majorEastAsia"/>
          <w:i/>
          <w:iCs/>
          <w:lang w:val="pt-BR" w:eastAsia="zh-CN"/>
        </w:rPr>
        <w:t>Hồng Hà phu nhân di văn</w:t>
      </w:r>
      <w:r w:rsidRPr="00537AD5">
        <w:rPr>
          <w:rFonts w:eastAsiaTheme="majorEastAsia"/>
          <w:lang w:val="pt-BR" w:eastAsia="zh-CN"/>
        </w:rPr>
        <w:t xml:space="preserve"> 紅霞夫人遺文 (Di văn của Đo</w:t>
      </w:r>
      <w:r w:rsidRPr="00537AD5">
        <w:rPr>
          <w:rFonts w:eastAsia="SimSun"/>
          <w:lang w:val="pt-BR" w:eastAsia="zh-CN"/>
        </w:rPr>
        <w:t>à</w:t>
      </w:r>
      <w:r w:rsidRPr="00537AD5">
        <w:rPr>
          <w:rFonts w:eastAsiaTheme="majorEastAsia"/>
          <w:lang w:val="pt-BR" w:eastAsia="zh-CN"/>
        </w:rPr>
        <w:t xml:space="preserve">n Thị Điểm); </w:t>
      </w:r>
      <w:r w:rsidRPr="00537AD5">
        <w:rPr>
          <w:rFonts w:eastAsiaTheme="majorEastAsia"/>
          <w:i/>
          <w:iCs/>
          <w:lang w:val="pt-BR" w:eastAsia="zh-CN"/>
        </w:rPr>
        <w:t>Hồng Hà phu nhân truyện</w:t>
      </w:r>
      <w:r w:rsidRPr="00537AD5">
        <w:rPr>
          <w:rFonts w:eastAsiaTheme="majorEastAsia"/>
          <w:lang w:val="pt-BR" w:eastAsia="zh-CN"/>
        </w:rPr>
        <w:t>紅霞夫人傳 (Chép về Nguyễn Kiều, á phu của Đo</w:t>
      </w:r>
      <w:r w:rsidRPr="00537AD5">
        <w:rPr>
          <w:rFonts w:eastAsia="SimSun"/>
          <w:lang w:val="pt-BR" w:eastAsia="zh-CN"/>
        </w:rPr>
        <w:t>à</w:t>
      </w:r>
      <w:r w:rsidRPr="00537AD5">
        <w:rPr>
          <w:rFonts w:eastAsiaTheme="majorEastAsia"/>
          <w:lang w:val="pt-BR" w:eastAsia="zh-CN"/>
        </w:rPr>
        <w:t xml:space="preserve">n Thị Điểm); </w:t>
      </w:r>
      <w:r w:rsidRPr="00537AD5">
        <w:rPr>
          <w:rFonts w:eastAsiaTheme="majorEastAsia"/>
          <w:i/>
          <w:iCs/>
          <w:lang w:val="pt-BR" w:eastAsia="zh-CN"/>
        </w:rPr>
        <w:t>Hồng Hà phu nhân nghiêm phụ thần đạo bi</w:t>
      </w:r>
      <w:r w:rsidRPr="00537AD5">
        <w:rPr>
          <w:rFonts w:eastAsiaTheme="majorEastAsia"/>
          <w:lang w:val="pt-BR" w:eastAsia="zh-CN"/>
        </w:rPr>
        <w:t xml:space="preserve">  紅霞夫人嚴父神道碑 (Bia thần đạo của thân phụ Đo</w:t>
      </w:r>
      <w:r w:rsidRPr="00537AD5">
        <w:rPr>
          <w:rFonts w:eastAsia="SimSun"/>
          <w:lang w:val="pt-BR" w:eastAsia="zh-CN"/>
        </w:rPr>
        <w:t>à</w:t>
      </w:r>
      <w:r w:rsidRPr="00537AD5">
        <w:rPr>
          <w:rFonts w:eastAsiaTheme="majorEastAsia"/>
          <w:lang w:val="pt-BR" w:eastAsia="zh-CN"/>
        </w:rPr>
        <w:t xml:space="preserve">n Thị Điểm) (AH.a1/2). </w:t>
      </w:r>
      <w:r w:rsidRPr="00537AD5">
        <w:rPr>
          <w:rFonts w:eastAsiaTheme="majorEastAsia"/>
          <w:i/>
          <w:iCs/>
          <w:lang w:val="pt-BR" w:eastAsia="zh-CN"/>
        </w:rPr>
        <w:t>Nguyễn tộc nguyên lưu phả hệ lược thuyết</w:t>
      </w:r>
      <w:r w:rsidRPr="00537AD5">
        <w:rPr>
          <w:rFonts w:eastAsiaTheme="majorEastAsia"/>
          <w:lang w:val="pt-BR" w:eastAsia="zh-CN"/>
        </w:rPr>
        <w:t xml:space="preserve"> 阮族源流譜系略說, do cháu đ</w:t>
      </w:r>
      <w:r w:rsidRPr="00537AD5">
        <w:rPr>
          <w:rFonts w:eastAsia="SimSun"/>
          <w:lang w:val="pt-BR" w:eastAsia="zh-CN"/>
        </w:rPr>
        <w:t>í</w:t>
      </w:r>
      <w:r w:rsidRPr="00537AD5">
        <w:rPr>
          <w:rFonts w:eastAsiaTheme="majorEastAsia"/>
          <w:lang w:val="pt-BR" w:eastAsia="zh-CN"/>
        </w:rPr>
        <w:t>ch t</w:t>
      </w:r>
      <w:r w:rsidRPr="00537AD5">
        <w:rPr>
          <w:rFonts w:eastAsia="SimSun"/>
          <w:lang w:val="pt-BR" w:eastAsia="zh-CN"/>
        </w:rPr>
        <w:t>ô</w:t>
      </w:r>
      <w:r w:rsidRPr="00537AD5">
        <w:rPr>
          <w:rFonts w:eastAsiaTheme="majorEastAsia"/>
          <w:lang w:val="pt-BR" w:eastAsia="zh-CN"/>
        </w:rPr>
        <w:t>n Nguyễn Duy Trinh soạn vào niên hiệu Gia Long thứ 18 (1819), ghi bốn đời dòng họ Nguyễn, từ cụ Hiển cao tổ, tự Phúc Minh, hiệu Thuần Nhã, đến ông Hiển khảo, tự Phúc Hoàn, thụy Đoan Thực phủ quân, đều làm quan dưới triều Lê (AH.a1/4).</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t>Gia phả họ Vi ở Lạng Sơn, do Tu</w:t>
      </w:r>
      <w:r w:rsidRPr="00537AD5">
        <w:rPr>
          <w:rFonts w:eastAsia="SimSun"/>
          <w:lang w:val="pt-BR" w:eastAsia="zh-CN"/>
        </w:rPr>
        <w:t>â</w:t>
      </w:r>
      <w:r w:rsidRPr="00537AD5">
        <w:rPr>
          <w:rFonts w:eastAsiaTheme="majorEastAsia"/>
          <w:lang w:val="pt-BR" w:eastAsia="zh-CN"/>
        </w:rPr>
        <w:t>n Vũ b</w:t>
      </w:r>
      <w:r w:rsidRPr="00537AD5">
        <w:rPr>
          <w:rFonts w:eastAsia="SimSun"/>
          <w:lang w:val="pt-BR" w:eastAsia="zh-CN"/>
        </w:rPr>
        <w:t>á</w:t>
      </w:r>
      <w:r w:rsidRPr="00537AD5">
        <w:rPr>
          <w:rFonts w:eastAsiaTheme="majorEastAsia"/>
          <w:lang w:val="pt-BR" w:eastAsia="zh-CN"/>
        </w:rPr>
        <w:t xml:space="preserve"> Vi Đ</w:t>
      </w:r>
      <w:r w:rsidRPr="00537AD5">
        <w:rPr>
          <w:rFonts w:eastAsia="SimSun"/>
          <w:lang w:val="pt-BR" w:eastAsia="zh-CN"/>
        </w:rPr>
        <w:t>ì</w:t>
      </w:r>
      <w:r w:rsidRPr="00537AD5">
        <w:rPr>
          <w:rFonts w:eastAsiaTheme="majorEastAsia"/>
          <w:lang w:val="pt-BR" w:eastAsia="zh-CN"/>
        </w:rPr>
        <w:t>nh Trinh lược thuật các thế hệ trong họ, khởi từ Tuyền Quận công Vi Thế Đức, gốc ở xã Phát Xá, huyện Thiên Lộc, xứ Nghệ An được đặc ban làm phiên thần xứ Lạng Sơn. Về sau lấy xã Suất Lễ, châu Lục Bình, tỉnh Lạng Sơn l</w:t>
      </w:r>
      <w:r w:rsidRPr="00537AD5">
        <w:rPr>
          <w:rFonts w:eastAsia="SimSun"/>
          <w:lang w:val="pt-BR" w:eastAsia="zh-CN"/>
        </w:rPr>
        <w:t>à</w:t>
      </w:r>
      <w:r w:rsidRPr="00537AD5">
        <w:rPr>
          <w:rFonts w:eastAsiaTheme="majorEastAsia"/>
          <w:lang w:val="pt-BR" w:eastAsia="zh-CN"/>
        </w:rPr>
        <w:t>m nơi sinh cơ lập nghiệp (AH.a4/7),…</w:t>
      </w:r>
    </w:p>
    <w:p w:rsidR="008B3544" w:rsidRPr="00537AD5" w:rsidRDefault="008B3544" w:rsidP="008B3544">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CC là nguồn tư liệu có giá trị được các nhà nghiên cứu quan tâm khai thác trong các công trình biên khảo về làng xã, về cơ cấu tổ chức làng xã, các phương </w:t>
      </w:r>
      <w:r w:rsidRPr="00537AD5">
        <w:rPr>
          <w:rFonts w:eastAsiaTheme="majorEastAsia"/>
          <w:lang w:val="pt-BR" w:eastAsia="zh-CN"/>
        </w:rPr>
        <w:lastRenderedPageBreak/>
        <w:t>diện sản xuất nông nghiệp, thờ cúng Thành hoàng, danh nhân khoa bảng, tập quán của các dòng họ.</w:t>
      </w:r>
    </w:p>
    <w:p w:rsidR="008B3544" w:rsidRPr="00537AD5" w:rsidRDefault="008B3544" w:rsidP="008B3544">
      <w:pPr>
        <w:spacing w:line="360" w:lineRule="auto"/>
        <w:ind w:firstLine="567"/>
        <w:jc w:val="right"/>
        <w:rPr>
          <w:rFonts w:eastAsiaTheme="majorEastAsia"/>
          <w:b/>
          <w:sz w:val="24"/>
          <w:szCs w:val="24"/>
          <w:lang w:val="pt-BR"/>
        </w:rPr>
      </w:pPr>
      <w:r w:rsidRPr="00537AD5">
        <w:rPr>
          <w:rFonts w:eastAsiaTheme="majorEastAsia"/>
          <w:lang w:val="pt-BR"/>
        </w:rPr>
        <w:t xml:space="preserve">                                                                                </w:t>
      </w:r>
      <w:r w:rsidRPr="00537AD5">
        <w:rPr>
          <w:rFonts w:eastAsiaTheme="majorEastAsia"/>
          <w:b/>
          <w:bCs/>
          <w:sz w:val="20"/>
          <w:szCs w:val="20"/>
          <w:lang w:val="pt-BR" w:eastAsia="zh-CN"/>
        </w:rPr>
        <w:t>NGUYỄN HỮU MÙI</w:t>
      </w:r>
    </w:p>
    <w:p w:rsidR="008B3544" w:rsidRPr="00537AD5" w:rsidRDefault="008B3544" w:rsidP="008B3544">
      <w:pPr>
        <w:spacing w:line="360" w:lineRule="auto"/>
        <w:jc w:val="both"/>
        <w:rPr>
          <w:rFonts w:eastAsiaTheme="majorEastAsia"/>
          <w:b/>
          <w:sz w:val="24"/>
          <w:szCs w:val="24"/>
          <w:lang w:val="pt-BR"/>
        </w:rPr>
      </w:pPr>
      <w:r w:rsidRPr="00537AD5">
        <w:rPr>
          <w:rFonts w:eastAsiaTheme="majorEastAsia"/>
          <w:b/>
          <w:sz w:val="24"/>
          <w:szCs w:val="24"/>
          <w:lang w:val="pt-BR"/>
        </w:rPr>
        <w:t>Tài liệu tham khảo</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Nguyễn Thị Phượng, </w:t>
      </w:r>
      <w:r w:rsidRPr="00537AD5">
        <w:rPr>
          <w:rFonts w:ascii="Times New Roman" w:eastAsiaTheme="majorEastAsia" w:hAnsi="Times New Roman"/>
          <w:i/>
          <w:iCs/>
          <w:sz w:val="24"/>
          <w:szCs w:val="24"/>
          <w:lang w:val="pt-BR"/>
        </w:rPr>
        <w:t>Giới thiệu kho sách Cổ chỉ của Thư viện Viện Nghiên cứu Hán Nôm</w:t>
      </w:r>
      <w:r w:rsidRPr="00537AD5">
        <w:rPr>
          <w:rFonts w:ascii="Times New Roman" w:eastAsiaTheme="majorEastAsia" w:hAnsi="Times New Roman"/>
          <w:i/>
          <w:sz w:val="24"/>
          <w:szCs w:val="24"/>
          <w:lang w:val="pt-BR"/>
        </w:rPr>
        <w:t>, Hán Nôm</w:t>
      </w:r>
      <w:r w:rsidRPr="00537AD5">
        <w:rPr>
          <w:rFonts w:ascii="Times New Roman" w:eastAsiaTheme="majorEastAsia" w:hAnsi="Times New Roman"/>
          <w:sz w:val="24"/>
          <w:szCs w:val="24"/>
          <w:lang w:val="pt-BR"/>
        </w:rPr>
        <w:t>, số 1, tr. 39-44, 1998.</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2. Trần Nghĩa (chủ bi</w:t>
      </w:r>
      <w:r w:rsidRPr="00537AD5">
        <w:rPr>
          <w:rFonts w:ascii="Times New Roman" w:eastAsia="SimSun" w:hAnsi="Times New Roman"/>
          <w:sz w:val="24"/>
          <w:szCs w:val="24"/>
          <w:lang w:val="pt-BR"/>
        </w:rPr>
        <w:t>ê</w:t>
      </w:r>
      <w:r w:rsidRPr="00537AD5">
        <w:rPr>
          <w:rFonts w:ascii="Times New Roman" w:eastAsiaTheme="majorEastAsia" w:hAnsi="Times New Roman"/>
          <w:sz w:val="24"/>
          <w:szCs w:val="24"/>
          <w:lang w:val="pt-BR"/>
        </w:rPr>
        <w:t xml:space="preserve">n), </w:t>
      </w:r>
      <w:r w:rsidRPr="00537AD5">
        <w:rPr>
          <w:rFonts w:ascii="Times New Roman" w:eastAsiaTheme="majorEastAsia" w:hAnsi="Times New Roman"/>
          <w:i/>
          <w:sz w:val="24"/>
          <w:szCs w:val="24"/>
          <w:lang w:val="pt-BR"/>
        </w:rPr>
        <w:t xml:space="preserve">Di sản Hán Nôm Việt Nam </w:t>
      </w:r>
      <w:r w:rsidRPr="00537AD5">
        <w:rPr>
          <w:rFonts w:ascii="Times New Roman" w:eastAsia="SimSun" w:hAnsi="Times New Roman"/>
          <w:i/>
          <w:sz w:val="24"/>
          <w:szCs w:val="24"/>
          <w:lang w:val="pt-BR"/>
        </w:rPr>
        <w:t>–</w:t>
      </w:r>
      <w:r w:rsidRPr="00537AD5">
        <w:rPr>
          <w:rFonts w:ascii="Times New Roman" w:eastAsiaTheme="majorEastAsia" w:hAnsi="Times New Roman"/>
          <w:i/>
          <w:sz w:val="24"/>
          <w:szCs w:val="24"/>
          <w:lang w:val="pt-BR"/>
        </w:rPr>
        <w:t xml:space="preserve"> Thư mục đ</w:t>
      </w:r>
      <w:r w:rsidRPr="00537AD5">
        <w:rPr>
          <w:rFonts w:ascii="Times New Roman" w:eastAsia="SimSun" w:hAnsi="Times New Roman"/>
          <w:i/>
          <w:sz w:val="24"/>
          <w:szCs w:val="24"/>
          <w:lang w:val="pt-BR"/>
        </w:rPr>
        <w:t>ê</w:t>
      </w:r>
      <w:r w:rsidRPr="00537AD5">
        <w:rPr>
          <w:rFonts w:ascii="Times New Roman" w:eastAsiaTheme="majorEastAsia" w:hAnsi="Times New Roman"/>
          <w:i/>
          <w:sz w:val="24"/>
          <w:szCs w:val="24"/>
          <w:lang w:val="pt-BR"/>
        </w:rPr>
        <w:t>̀ y</w:t>
      </w:r>
      <w:r w:rsidRPr="00537AD5">
        <w:rPr>
          <w:rFonts w:ascii="Times New Roman" w:eastAsia="SimSun" w:hAnsi="Times New Roman"/>
          <w:i/>
          <w:sz w:val="24"/>
          <w:szCs w:val="24"/>
          <w:lang w:val="pt-BR"/>
        </w:rPr>
        <w:t>ê</w:t>
      </w:r>
      <w:r w:rsidRPr="00537AD5">
        <w:rPr>
          <w:rFonts w:ascii="Times New Roman" w:eastAsiaTheme="majorEastAsia" w:hAnsi="Times New Roman"/>
          <w:i/>
          <w:sz w:val="24"/>
          <w:szCs w:val="24"/>
          <w:lang w:val="pt-BR"/>
        </w:rPr>
        <w:t xml:space="preserve">́u </w:t>
      </w:r>
      <w:r w:rsidRPr="00537AD5">
        <w:rPr>
          <w:rFonts w:ascii="Times New Roman" w:eastAsiaTheme="majorEastAsia" w:hAnsi="Times New Roman"/>
          <w:sz w:val="24"/>
          <w:szCs w:val="24"/>
          <w:lang w:val="pt-BR"/>
        </w:rPr>
        <w:t>(Bổ di I, Quy</w:t>
      </w:r>
      <w:r w:rsidRPr="00537AD5">
        <w:rPr>
          <w:rFonts w:ascii="Times New Roman" w:eastAsia="SimSun" w:hAnsi="Times New Roman"/>
          <w:sz w:val="24"/>
          <w:szCs w:val="24"/>
          <w:lang w:val="pt-BR"/>
        </w:rPr>
        <w:t>ê</w:t>
      </w:r>
      <w:r w:rsidRPr="00537AD5">
        <w:rPr>
          <w:rFonts w:ascii="Times New Roman" w:eastAsiaTheme="majorEastAsia" w:hAnsi="Times New Roman"/>
          <w:sz w:val="24"/>
          <w:szCs w:val="24"/>
          <w:lang w:val="pt-BR"/>
        </w:rPr>
        <w:t>̉n Thượng v</w:t>
      </w:r>
      <w:r w:rsidRPr="00537AD5">
        <w:rPr>
          <w:rFonts w:ascii="Times New Roman" w:eastAsia="SimSun" w:hAnsi="Times New Roman"/>
          <w:sz w:val="24"/>
          <w:szCs w:val="24"/>
          <w:lang w:val="pt-BR"/>
        </w:rPr>
        <w:t>à</w:t>
      </w:r>
      <w:r w:rsidRPr="00537AD5">
        <w:rPr>
          <w:rFonts w:ascii="Times New Roman" w:eastAsiaTheme="majorEastAsia" w:hAnsi="Times New Roman"/>
          <w:sz w:val="24"/>
          <w:szCs w:val="24"/>
          <w:lang w:val="pt-BR"/>
        </w:rPr>
        <w:t xml:space="preserve"> Hạ), Nxb Khoa học xã h</w:t>
      </w:r>
      <w:r w:rsidRPr="00537AD5">
        <w:rPr>
          <w:rFonts w:ascii="Times New Roman" w:eastAsia="SimSun" w:hAnsi="Times New Roman"/>
          <w:sz w:val="24"/>
          <w:szCs w:val="24"/>
          <w:lang w:val="pt-BR"/>
        </w:rPr>
        <w:t>ô</w:t>
      </w:r>
      <w:r w:rsidRPr="00537AD5">
        <w:rPr>
          <w:rFonts w:ascii="Times New Roman" w:eastAsiaTheme="majorEastAsia" w:hAnsi="Times New Roman"/>
          <w:sz w:val="24"/>
          <w:szCs w:val="24"/>
          <w:lang w:val="pt-BR"/>
        </w:rPr>
        <w:t>̣i, Hà N</w:t>
      </w:r>
      <w:r w:rsidRPr="00537AD5">
        <w:rPr>
          <w:rFonts w:ascii="Times New Roman" w:eastAsia="SimSun" w:hAnsi="Times New Roman"/>
          <w:sz w:val="24"/>
          <w:szCs w:val="24"/>
          <w:lang w:val="pt-BR"/>
        </w:rPr>
        <w:t>ô</w:t>
      </w:r>
      <w:r w:rsidRPr="00537AD5">
        <w:rPr>
          <w:rFonts w:ascii="Times New Roman" w:eastAsiaTheme="majorEastAsia" w:hAnsi="Times New Roman"/>
          <w:sz w:val="24"/>
          <w:szCs w:val="24"/>
          <w:lang w:val="pt-BR"/>
        </w:rPr>
        <w:t>̣i, 2022.</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w:t>
      </w:r>
      <w:r w:rsidRPr="00537AD5">
        <w:rPr>
          <w:rFonts w:ascii="Times New Roman" w:eastAsiaTheme="majorEastAsia" w:hAnsi="Times New Roman"/>
          <w:i/>
          <w:iCs/>
          <w:sz w:val="24"/>
          <w:szCs w:val="24"/>
          <w:lang w:val="pt-BR"/>
        </w:rPr>
        <w:t>Hưng Y</w:t>
      </w:r>
      <w:r w:rsidRPr="00537AD5">
        <w:rPr>
          <w:rFonts w:ascii="Times New Roman" w:eastAsia="SimSun" w:hAnsi="Times New Roman"/>
          <w:i/>
          <w:iCs/>
          <w:sz w:val="24"/>
          <w:szCs w:val="24"/>
          <w:lang w:val="pt-BR"/>
        </w:rPr>
        <w:t>ê</w:t>
      </w:r>
      <w:r w:rsidRPr="00537AD5">
        <w:rPr>
          <w:rFonts w:ascii="Times New Roman" w:eastAsiaTheme="majorEastAsia" w:hAnsi="Times New Roman"/>
          <w:i/>
          <w:iCs/>
          <w:sz w:val="24"/>
          <w:szCs w:val="24"/>
          <w:lang w:val="pt-BR"/>
        </w:rPr>
        <w:t>n tỉnh cổ tự chỉ</w:t>
      </w:r>
      <w:r w:rsidRPr="00537AD5">
        <w:rPr>
          <w:rFonts w:ascii="Times New Roman" w:eastAsiaTheme="majorEastAsia" w:hAnsi="Times New Roman"/>
          <w:sz w:val="24"/>
          <w:szCs w:val="24"/>
          <w:lang w:val="pt-BR"/>
        </w:rPr>
        <w:t xml:space="preserve"> 興 安 省 古 字 紙, kí hiệu AH.a1/1-4, Viện Nghiên cứu Hán Nôm.</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w:t>
      </w:r>
      <w:r w:rsidRPr="00537AD5">
        <w:rPr>
          <w:rFonts w:ascii="Times New Roman" w:eastAsiaTheme="majorEastAsia" w:hAnsi="Times New Roman"/>
          <w:i/>
          <w:iCs/>
          <w:sz w:val="24"/>
          <w:szCs w:val="24"/>
          <w:lang w:val="pt-BR"/>
        </w:rPr>
        <w:t>Lạng Sơn tỉnh cổ tự chỉ</w:t>
      </w:r>
      <w:r w:rsidRPr="00537AD5">
        <w:rPr>
          <w:rFonts w:ascii="Times New Roman" w:eastAsiaTheme="majorEastAsia" w:hAnsi="Times New Roman"/>
          <w:sz w:val="24"/>
          <w:szCs w:val="24"/>
          <w:lang w:val="pt-BR"/>
        </w:rPr>
        <w:t xml:space="preserve"> 諒 山 省 古 字 紙, kí hiệu AH.a4/1-7, Viện Nghiên cứu Hán Nôm.</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5. </w:t>
      </w:r>
      <w:r w:rsidRPr="00537AD5">
        <w:rPr>
          <w:rFonts w:ascii="Times New Roman" w:eastAsiaTheme="majorEastAsia" w:hAnsi="Times New Roman"/>
          <w:i/>
          <w:iCs/>
          <w:sz w:val="24"/>
          <w:szCs w:val="24"/>
          <w:lang w:val="pt-BR"/>
        </w:rPr>
        <w:t>Ninh Bình tỉnh cổ tự chỉ</w:t>
      </w:r>
      <w:r w:rsidRPr="00537AD5">
        <w:rPr>
          <w:rFonts w:ascii="Times New Roman" w:eastAsiaTheme="majorEastAsia" w:hAnsi="Times New Roman"/>
          <w:sz w:val="24"/>
          <w:szCs w:val="24"/>
          <w:lang w:val="pt-BR"/>
        </w:rPr>
        <w:t xml:space="preserve"> 寧 平 省 古 字 紙, kí hiệu AH.a2/1,Viện Nghiên cứu Hán Nôm.</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6. </w:t>
      </w:r>
      <w:r w:rsidRPr="00537AD5">
        <w:rPr>
          <w:rFonts w:ascii="Times New Roman" w:eastAsiaTheme="majorEastAsia" w:hAnsi="Times New Roman"/>
          <w:i/>
          <w:iCs/>
          <w:sz w:val="24"/>
          <w:szCs w:val="24"/>
          <w:lang w:val="pt-BR"/>
        </w:rPr>
        <w:t>Phúc Yên tỉnh cổ tự chỉ</w:t>
      </w:r>
      <w:r w:rsidRPr="00537AD5">
        <w:rPr>
          <w:rFonts w:ascii="Times New Roman" w:eastAsiaTheme="majorEastAsia" w:hAnsi="Times New Roman"/>
          <w:sz w:val="24"/>
          <w:szCs w:val="24"/>
          <w:lang w:val="pt-BR"/>
        </w:rPr>
        <w:t xml:space="preserve"> 福 安 省 古 字 紙, kí hiệu AHa5/1-2, Viện Nghiên cứu Hán Nôm.</w:t>
      </w:r>
    </w:p>
    <w:p w:rsidR="008B3544" w:rsidRPr="00537AD5" w:rsidRDefault="008B3544" w:rsidP="008B354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7. </w:t>
      </w:r>
      <w:r w:rsidRPr="00537AD5">
        <w:rPr>
          <w:rFonts w:ascii="Times New Roman" w:eastAsiaTheme="majorEastAsia" w:hAnsi="Times New Roman"/>
          <w:i/>
          <w:iCs/>
          <w:sz w:val="24"/>
          <w:szCs w:val="24"/>
          <w:lang w:val="pt-BR"/>
        </w:rPr>
        <w:t>Sơn T</w:t>
      </w:r>
      <w:r w:rsidRPr="00537AD5">
        <w:rPr>
          <w:rFonts w:ascii="Times New Roman" w:eastAsia="SimSun" w:hAnsi="Times New Roman"/>
          <w:i/>
          <w:iCs/>
          <w:sz w:val="24"/>
          <w:szCs w:val="24"/>
          <w:lang w:val="pt-BR"/>
        </w:rPr>
        <w:t>â</w:t>
      </w:r>
      <w:r w:rsidRPr="00537AD5">
        <w:rPr>
          <w:rFonts w:ascii="Times New Roman" w:eastAsiaTheme="majorEastAsia" w:hAnsi="Times New Roman"/>
          <w:i/>
          <w:iCs/>
          <w:sz w:val="24"/>
          <w:szCs w:val="24"/>
          <w:lang w:val="pt-BR"/>
        </w:rPr>
        <w:t>y tỉnh cổ chỉ tự</w:t>
      </w:r>
      <w:r w:rsidRPr="00537AD5">
        <w:rPr>
          <w:rFonts w:ascii="Times New Roman" w:eastAsiaTheme="majorEastAsia" w:hAnsi="Times New Roman"/>
          <w:sz w:val="24"/>
          <w:szCs w:val="24"/>
          <w:lang w:val="pt-BR"/>
        </w:rPr>
        <w:t xml:space="preserve"> 山 西 省古紙字, kí hiệu AH.a3/1-7, Viện Nghiên cứu Hán Nôm.</w:t>
      </w:r>
    </w:p>
    <w:p w:rsidR="0074324B" w:rsidRPr="008B3544" w:rsidRDefault="008B3544">
      <w:pPr>
        <w:rPr>
          <w:lang w:val="pt-BR"/>
        </w:rPr>
      </w:pPr>
      <w:bookmarkStart w:id="0" w:name="_GoBack"/>
      <w:bookmarkEnd w:id="0"/>
    </w:p>
    <w:sectPr w:rsidR="0074324B" w:rsidRPr="008B3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87"/>
    <w:rsid w:val="002A3087"/>
    <w:rsid w:val="005A6D57"/>
    <w:rsid w:val="007D3409"/>
    <w:rsid w:val="008B3544"/>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E9516-38BC-4602-9ECC-B7C3698B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44"/>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8B3544"/>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8B3544"/>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8B3544"/>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8B3544"/>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2025-12-12T03:05:00Z</dcterms:created>
  <dcterms:modified xsi:type="dcterms:W3CDTF">2025-12-12T03:05:00Z</dcterms:modified>
</cp:coreProperties>
</file>